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B" w:rsidRPr="0093585C" w:rsidRDefault="00F9644B" w:rsidP="00554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85C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F9644B" w:rsidRPr="0093585C" w:rsidRDefault="00B53D11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F9644B" w:rsidRPr="0093585C">
        <w:rPr>
          <w:rFonts w:ascii="Times New Roman" w:hAnsi="Times New Roman" w:cs="Times New Roman"/>
          <w:b/>
          <w:sz w:val="24"/>
          <w:szCs w:val="24"/>
        </w:rPr>
        <w:t>семестр 202</w:t>
      </w:r>
      <w:r>
        <w:rPr>
          <w:rFonts w:ascii="Times New Roman" w:hAnsi="Times New Roman" w:cs="Times New Roman"/>
          <w:b/>
          <w:sz w:val="24"/>
          <w:szCs w:val="24"/>
        </w:rPr>
        <w:t>1-2022</w:t>
      </w:r>
      <w:r w:rsidR="00F9644B" w:rsidRPr="0093585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F9644B" w:rsidRPr="0093585C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 w:rsidR="0083143A" w:rsidRPr="0093585C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93585C">
        <w:rPr>
          <w:rFonts w:ascii="Times New Roman" w:hAnsi="Times New Roman" w:cs="Times New Roman"/>
          <w:b/>
          <w:sz w:val="24"/>
          <w:szCs w:val="24"/>
        </w:rPr>
        <w:t>»</w:t>
      </w:r>
    </w:p>
    <w:p w:rsidR="00F9644B" w:rsidRPr="0093585C" w:rsidRDefault="00F9644B" w:rsidP="00554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644B" w:rsidRPr="0093585C" w:rsidTr="005A53F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83143A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PSI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  <w:p w:rsidR="0083143A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под руководством преподавателя (СРСП)</w:t>
            </w:r>
          </w:p>
        </w:tc>
      </w:tr>
      <w:tr w:rsidR="00F9644B" w:rsidRPr="0093585C" w:rsidTr="005A53F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667A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3143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BB667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644B" w:rsidRPr="0093585C" w:rsidTr="005A53F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93585C">
              <w:rPr>
                <w:b/>
                <w:sz w:val="24"/>
                <w:szCs w:val="24"/>
              </w:rPr>
              <w:t>Вид обучения</w:t>
            </w:r>
          </w:p>
          <w:p w:rsidR="00E33D1F" w:rsidRPr="0093585C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93585C">
              <w:rPr>
                <w:b/>
                <w:sz w:val="24"/>
                <w:szCs w:val="24"/>
              </w:rPr>
              <w:t>Д</w:t>
            </w:r>
            <w:r w:rsidR="00E33D1F" w:rsidRPr="0093585C">
              <w:rPr>
                <w:b/>
                <w:sz w:val="24"/>
                <w:szCs w:val="24"/>
              </w:rPr>
              <w:t>невное</w:t>
            </w:r>
          </w:p>
          <w:p w:rsidR="002F4292" w:rsidRPr="0093585C" w:rsidRDefault="002F4292" w:rsidP="0055461A">
            <w:pPr>
              <w:pStyle w:val="1"/>
              <w:spacing w:line="240" w:lineRule="auto"/>
              <w:rPr>
                <w:b/>
                <w:sz w:val="24"/>
                <w:szCs w:val="24"/>
              </w:rPr>
            </w:pPr>
            <w:r w:rsidRPr="0093585C">
              <w:rPr>
                <w:b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 курса</w:t>
            </w:r>
          </w:p>
          <w:p w:rsidR="002F4292" w:rsidRPr="0093585C" w:rsidRDefault="002F4292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Типы лекций</w:t>
            </w:r>
          </w:p>
          <w:p w:rsidR="00E33D1F" w:rsidRPr="00741383" w:rsidRDefault="002C4A0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-визуализации, проблемные лекции, лекции-дискуссии, лекция мозговой штурм, лекции-диалоги  др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  <w:p w:rsidR="00E33D1F" w:rsidRPr="0093585C" w:rsidRDefault="0083722A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и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ебинары</w:t>
            </w:r>
            <w:proofErr w:type="spellEnd"/>
            <w:r w:rsidR="007413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1383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семинар-кейс-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746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E33D1F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  <w:r w:rsidR="00AC2746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магистрантов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  <w:p w:rsidR="00E33D1F" w:rsidRPr="0093585C" w:rsidRDefault="00E33D1F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  <w:p w:rsidR="00E33D1F" w:rsidRPr="0093585C" w:rsidRDefault="009B6285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Тестироани</w:t>
            </w:r>
            <w:proofErr w:type="spellEnd"/>
          </w:p>
        </w:tc>
      </w:tr>
      <w:tr w:rsidR="00F9644B" w:rsidRPr="0093585C" w:rsidTr="005A53F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5A53F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О.Х.</w:t>
            </w:r>
            <w:r w:rsidR="00B33EC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доктор психологических наук, профессор кафедры общей и прикладной психологии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F3CB3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4F3C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741383" w:rsidRDefault="0074138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P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Aymaganbetova</w:t>
            </w:r>
            <w:proofErr w:type="spellEnd"/>
            <w:r w:rsidR="00B33EC8" w:rsidRPr="007413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33EC8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33EC8" w:rsidRPr="007413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33EC8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44B" w:rsidRPr="0093585C" w:rsidTr="005A53F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A247D3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Сот.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+7(701)4803425,</w:t>
            </w:r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д.т</w:t>
            </w:r>
            <w:proofErr w:type="spellEnd"/>
            <w:r w:rsidR="00DE7A1D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269 19</w:t>
            </w:r>
            <w:r w:rsidR="009B6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53F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93585C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4159"/>
        <w:gridCol w:w="3420"/>
      </w:tblGrid>
      <w:tr w:rsidR="00F9644B" w:rsidRPr="0093585C" w:rsidTr="00741383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</w:p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(ИД) </w:t>
            </w:r>
          </w:p>
          <w:p w:rsidR="00F9644B" w:rsidRPr="0093585C" w:rsidRDefault="00F9644B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5C0299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9358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93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9358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 1.</w:t>
            </w:r>
            <w:r w:rsidR="00BF5910"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</w:t>
            </w:r>
            <w:r w:rsidR="005A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ко-методологические 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основы психологиии управления в историческом ракурсе и с позиции новейших теорий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="00BF5910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1.1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определять основной предмет исследования со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временной психологии управления,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принципы управления А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Файоля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актуальные и полезные в настоящее время,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структуру психологии управления, связи психол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огии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науками;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61578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1.2 анализировать историческое развитие психологии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>основных теорий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C777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</w:t>
            </w:r>
            <w:r w:rsidR="005C7775" w:rsidRPr="00935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 организации в древности и в настоящее время</w:t>
            </w:r>
          </w:p>
          <w:p w:rsidR="00113E72" w:rsidRPr="0093585C" w:rsidRDefault="00113E72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1.3 перечислять и раскрывать </w:t>
            </w:r>
            <w:r w:rsidR="005A53F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теории психологии</w:t>
            </w:r>
            <w:r w:rsidR="00406FD9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4131" w:rsidRPr="005A53F1" w:rsidRDefault="00113E72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ИД 1.4 называть представителей </w:t>
            </w:r>
            <w:r w:rsidR="0074138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F73F5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</w:t>
            </w:r>
            <w:r w:rsidR="00FB4598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C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РО 2.</w:t>
            </w:r>
            <w:r w:rsidR="00043F0C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="00043F0C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93585C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2.1 О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7645A" w:rsidRPr="0093585C" w:rsidRDefault="004500CE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2.2.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</w:t>
            </w:r>
            <w:r w:rsidR="00043F0C" w:rsidRPr="00D85FDA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043F0C"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0C" w:rsidRPr="00D85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C24A5" w:rsidRPr="00D85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2FE5"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F6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732F6A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="00732F6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эффективность управле</w:t>
            </w:r>
            <w:r w:rsidR="00732F6A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C7645A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45A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деятельности руководителя на основе исследования стилей управления. </w:t>
            </w:r>
          </w:p>
          <w:p w:rsidR="00043F0C" w:rsidRPr="00D85FDA" w:rsidRDefault="00C7645A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 2.</w:t>
            </w:r>
            <w:r w:rsidR="00DC24A5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</w:t>
            </w:r>
            <w:r w:rsidR="00D85FDA"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D85FDA" w:rsidRPr="00D85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Разрабатывать и реализовывать </w:t>
            </w:r>
            <w:proofErr w:type="spellStart"/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F9644B" w:rsidRPr="0093585C" w:rsidRDefault="00F9644B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E61E38" w:rsidP="0055461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sz w:val="24"/>
                <w:szCs w:val="24"/>
              </w:rPr>
              <w:t>ИД 3.1 Разрабатывать и осущ</w:t>
            </w:r>
            <w:r w:rsidR="00741383">
              <w:rPr>
                <w:rFonts w:ascii="Times New Roman" w:hAnsi="Times New Roman"/>
                <w:sz w:val="24"/>
                <w:szCs w:val="24"/>
              </w:rPr>
              <w:t xml:space="preserve">ествлять </w:t>
            </w:r>
            <w:proofErr w:type="spellStart"/>
            <w:r w:rsidR="00741383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и техники по успешной межличностной коммуникации</w:t>
            </w:r>
          </w:p>
          <w:p w:rsidR="00E61E38" w:rsidRPr="0093585C" w:rsidRDefault="00E61E38" w:rsidP="0055461A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sz w:val="24"/>
                <w:szCs w:val="24"/>
              </w:rPr>
              <w:t xml:space="preserve">ИД 3.2. Разрабатывать и </w:t>
            </w:r>
            <w:r w:rsidR="00741383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proofErr w:type="spellStart"/>
            <w:r w:rsidR="00741383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="00741383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и техники по развитию креативности будущ</w:t>
            </w:r>
            <w:r w:rsidR="00741383">
              <w:rPr>
                <w:rFonts w:ascii="Times New Roman" w:hAnsi="Times New Roman"/>
                <w:sz w:val="24"/>
                <w:szCs w:val="24"/>
              </w:rPr>
              <w:t>их специалистов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93585C" w:rsidRDefault="00B143E8" w:rsidP="0055461A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4</w:t>
            </w:r>
            <w:r w:rsidR="00DD522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Создавать модель прогнозирования эффективности управления организацией.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 4.1 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Выработать оптимальный уровень индивидуального стиля управления как одного из путей эффективности управления организацией</w:t>
            </w:r>
          </w:p>
          <w:p w:rsidR="008E1ED6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4.2.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51E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правильных управленческих решений и </w:t>
            </w:r>
            <w:r w:rsidR="0051051E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доведение их до исполнителей.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7278" w:rsidRPr="0093585C" w:rsidRDefault="00DB727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4.3 Выстраивать доверительные взаимоотношения с подчиненными и считаться с их индивидуально-личностными особенностями.</w:t>
            </w:r>
          </w:p>
        </w:tc>
      </w:tr>
      <w:tr w:rsidR="00B143E8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8" w:rsidRPr="0093585C" w:rsidRDefault="00B143E8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93585C" w:rsidRDefault="00B143E8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 5</w:t>
            </w:r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="008E1ED6" w:rsidRPr="009358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ИД.5.1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Выстраивать программу деловой карьеры руководителя: планирование и реализация.</w:t>
            </w:r>
          </w:p>
          <w:p w:rsidR="008E1ED6" w:rsidRPr="0093585C" w:rsidRDefault="008E1ED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ИД 5.2</w:t>
            </w:r>
            <w:r w:rsidR="007149FC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достойную </w:t>
            </w:r>
            <w:proofErr w:type="spellStart"/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самопрезентацию</w:t>
            </w:r>
            <w:proofErr w:type="spellEnd"/>
            <w:r w:rsidR="00DB7278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достижений подчиненных, их вклада в развитие организации.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44B" w:rsidRPr="0093585C" w:rsidRDefault="00253A0E" w:rsidP="003C4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«Философия», «Социология</w:t>
            </w:r>
            <w:r w:rsidR="003C4B74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,</w:t>
            </w:r>
            <w:bookmarkStart w:id="0" w:name="_GoBack"/>
            <w:bookmarkEnd w:id="0"/>
            <w:r w:rsidRPr="0093585C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«Психология межличностной коммуникации».</w:t>
            </w:r>
          </w:p>
        </w:tc>
      </w:tr>
      <w:tr w:rsidR="00F9644B" w:rsidRPr="0093585C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880D0C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F9644B" w:rsidRPr="00B53D11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E5" w:rsidRPr="0093585C" w:rsidRDefault="00723CE5" w:rsidP="0055461A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1383" w:rsidRP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Абдигаппарова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психология. – </w:t>
            </w:r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="003D65F6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 </w:t>
            </w:r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</w:t>
            </w:r>
            <w:r w:rsidR="0074138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 Учебное пособие. – М.: Юнити,</w:t>
            </w:r>
          </w:p>
          <w:p w:rsidR="00723CE5" w:rsidRPr="0093585C" w:rsidRDefault="00741383" w:rsidP="0055461A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</w:t>
            </w:r>
            <w:r w:rsidR="00723CE5"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2015. 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проект; </w:t>
            </w:r>
            <w:proofErr w:type="spellStart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="00723CE5" w:rsidRPr="00741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741383" w:rsidRDefault="00723CE5" w:rsidP="0055461A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</w:p>
          <w:p w:rsidR="00723CE5" w:rsidRPr="00741383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="00723CE5" w:rsidRPr="00741383">
              <w:rPr>
                <w:rFonts w:ascii="Times New Roman" w:hAnsi="Times New Roman"/>
                <w:color w:val="000000"/>
                <w:sz w:val="24"/>
                <w:szCs w:val="24"/>
              </w:rPr>
              <w:t>-Синтез». – 2012.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741383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</w:t>
            </w:r>
            <w:r w:rsidR="0074138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 - Ростов - на - Дону: Феникс,</w:t>
            </w:r>
          </w:p>
          <w:p w:rsidR="00723CE5" w:rsidRPr="0093585C" w:rsidRDefault="00741383" w:rsidP="0055461A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  <w:r w:rsidR="00723CE5" w:rsidRPr="0093585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2015.</w:t>
            </w:r>
          </w:p>
          <w:p w:rsidR="00723CE5" w:rsidRPr="0093585C" w:rsidRDefault="00723CE5" w:rsidP="0055461A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9358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723CE5" w:rsidRPr="0093585C" w:rsidRDefault="00723CE5" w:rsidP="0055461A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</w:t>
            </w:r>
            <w:r w:rsidR="00F94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М.: ИНФРА-М., 2014. 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Бакирова Г.Х. Управление человеческими ресурсами. - СПб: Речь, </w:t>
            </w:r>
          </w:p>
          <w:p w:rsidR="00723CE5" w:rsidRPr="0093585C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2008.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Human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capital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Theoretical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Empirical</w:t>
            </w: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Analysis. - N-Y.,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04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2011.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</w:t>
            </w:r>
          </w:p>
          <w:p w:rsidR="00723CE5" w:rsidRPr="0093585C" w:rsidRDefault="00F94141" w:rsidP="00F94141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психологический подход. 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Учеб.пособие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F94141" w:rsidRDefault="00723CE5" w:rsidP="0055461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</w:p>
          <w:p w:rsidR="00723CE5" w:rsidRPr="0093585C" w:rsidRDefault="00F94141" w:rsidP="00F94141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="00723CE5"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723CE5" w:rsidRPr="0093585C" w:rsidRDefault="00723CE5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723CE5" w:rsidRPr="0093585C" w:rsidRDefault="003C4B74" w:rsidP="0055461A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723CE5"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723CE5" w:rsidRPr="0093585C" w:rsidRDefault="003C4B74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</w:p>
          <w:p w:rsidR="00723CE5" w:rsidRPr="0093585C" w:rsidRDefault="003C4B74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CF1C15" w:rsidRDefault="003C4B74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723CE5"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</w:p>
          <w:p w:rsidR="00F9644B" w:rsidRPr="00CF1C15" w:rsidRDefault="003C4B74" w:rsidP="0055461A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723CE5" w:rsidRPr="0093585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</w:tbl>
    <w:p w:rsidR="00F9644B" w:rsidRPr="0093585C" w:rsidRDefault="00F9644B" w:rsidP="005546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F9644B" w:rsidRPr="0093585C" w:rsidTr="00F9644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9644B" w:rsidRPr="0093585C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9644B" w:rsidRPr="0093585C" w:rsidRDefault="00F9644B" w:rsidP="0055461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9644B" w:rsidRPr="0093585C" w:rsidRDefault="00F9644B" w:rsidP="005546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9644B" w:rsidRPr="0093585C" w:rsidRDefault="00F9644B" w:rsidP="00F75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53EF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Магистранты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могут получать консультационную помощь по 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hyperlink r:id="rId10" w:history="1"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93585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</w:tr>
      <w:tr w:rsidR="00F9644B" w:rsidRPr="0093585C" w:rsidTr="00F9644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F9644B" w:rsidRPr="00CF1C15" w:rsidRDefault="00F9644B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); о</w:t>
            </w:r>
            <w:r w:rsidR="00CF1C15">
              <w:rPr>
                <w:rFonts w:ascii="Times New Roman" w:hAnsi="Times New Roman" w:cs="Times New Roman"/>
                <w:sz w:val="24"/>
                <w:szCs w:val="24"/>
              </w:rPr>
              <w:t>ценивание выполненного задания.</w:t>
            </w:r>
          </w:p>
        </w:tc>
      </w:tr>
    </w:tbl>
    <w:p w:rsidR="00F9644B" w:rsidRPr="0093585C" w:rsidRDefault="00F9644B" w:rsidP="0055461A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133"/>
        <w:gridCol w:w="567"/>
        <w:gridCol w:w="709"/>
        <w:gridCol w:w="1133"/>
        <w:gridCol w:w="1417"/>
      </w:tblGrid>
      <w:tr w:rsidR="00F9644B" w:rsidRPr="0093585C" w:rsidTr="00B53D11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F9644B" w:rsidRPr="0093585C" w:rsidRDefault="00CF4645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="0066051F"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</w:p>
        </w:tc>
      </w:tr>
      <w:tr w:rsidR="00F9644B" w:rsidRPr="0093585C" w:rsidTr="00695BA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93585C" w:rsidRDefault="00F9644B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D11" w:rsidRPr="0093585C" w:rsidTr="00B53D11">
        <w:trPr>
          <w:trHeight w:val="575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044B42" w:rsidRDefault="00B53D11" w:rsidP="00044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З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1.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53D11" w:rsidRPr="0093585C" w:rsidTr="00B53D11">
        <w:trPr>
          <w:trHeight w:val="403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B53D11" w:rsidRPr="0093585C" w:rsidTr="00B53D11">
        <w:trPr>
          <w:trHeight w:val="159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З </w:t>
            </w: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2.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B53D11" w:rsidRPr="0093585C" w:rsidTr="00B53D11">
        <w:trPr>
          <w:trHeight w:val="159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</w:t>
            </w:r>
            <w:r w:rsidRPr="0093585C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2.</w:t>
            </w:r>
            <w:r w:rsidRPr="0093585C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>Основные э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тапы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B53D11" w:rsidRPr="0093585C" w:rsidTr="00B53D11">
        <w:trPr>
          <w:trHeight w:val="159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психологии управления в ХХI веке: основные особенности и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9358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B53D11">
        <w:trPr>
          <w:trHeight w:val="159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93585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Особенности и тенденции изменения психологии управления: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мировые управленческие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1-3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6B33CC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D11" w:rsidRPr="006B33C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</w:t>
            </w: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935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Написать эссе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6536" w:rsidRPr="0093585C" w:rsidTr="00695BA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П</w:t>
            </w: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Л3 4.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в управленческом взаимодействии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93585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6B33CC" w:rsidTr="00B53D11">
        <w:trPr>
          <w:trHeight w:val="150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</w:t>
            </w:r>
          </w:p>
        </w:tc>
      </w:tr>
      <w:tr w:rsidR="00B53D11" w:rsidRPr="0093585C" w:rsidTr="00B53D11">
        <w:trPr>
          <w:trHeight w:val="547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11" w:rsidRPr="0093585C" w:rsidTr="00B53D11">
        <w:trPr>
          <w:trHeight w:val="23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8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3585C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11" w:rsidRPr="0093585C" w:rsidTr="00B53D11">
        <w:trPr>
          <w:trHeight w:val="207"/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11" w:rsidRPr="0093585C" w:rsidTr="00B53D11">
        <w:trPr>
          <w:trHeight w:val="629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3585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3D11" w:rsidRPr="00D356ED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53D11" w:rsidRPr="00CE62B1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6.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B53D11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E62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Pr="00CE62B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7.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93585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Личность и п</w:t>
            </w: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6B33CC" w:rsidTr="00B53D11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Личность 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принятие управленческих решений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оценка их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D356ED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AA6536" w:rsidRPr="0093585C" w:rsidTr="00B53D11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="00D356ED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="0004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707D"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3CC"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  <w:r w:rsidR="006B33CC"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6B33CC" w:rsidTr="00897DDB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 w:rsidRPr="0093585C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Понятие мотивации и ее роли в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</w:t>
            </w:r>
          </w:p>
        </w:tc>
      </w:tr>
      <w:tr w:rsidR="00B53D11" w:rsidRPr="006B33CC" w:rsidTr="00A81195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3 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</w:t>
            </w:r>
          </w:p>
        </w:tc>
      </w:tr>
      <w:tr w:rsidR="00B53D11" w:rsidRPr="0093585C" w:rsidTr="00A81195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044B42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3</w:t>
            </w:r>
            <w:r w:rsidRPr="00935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СРС 1.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11" w:rsidRPr="0093585C" w:rsidTr="00F33A46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D35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</w:t>
            </w:r>
            <w:r w:rsidRPr="00CE6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11" w:rsidRPr="00CE62B1" w:rsidTr="00F33A46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 3.1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D356ED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4467A0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</w:t>
            </w:r>
            <w:r w:rsidRPr="009358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044B42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CE62B1" w:rsidTr="004467A0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посредством мини -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кейсов.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53D11" w:rsidRPr="00CE62B1" w:rsidTr="004467A0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EA63BF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B53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3.3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4A78E5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8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93585C">
              <w:rPr>
                <w:b/>
                <w:bCs/>
                <w:lang w:val="kk-KZ" w:eastAsia="ar-SA"/>
              </w:rPr>
              <w:t xml:space="preserve">СРСП 5 </w:t>
            </w:r>
            <w:r w:rsidRPr="0093585C">
              <w:rPr>
                <w:bCs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ориентаций - Якоря карьеры» 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4A78E5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5E1BD4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</w:pPr>
            <w:r w:rsidRPr="0093585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>ЛЗ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11.</w:t>
            </w:r>
            <w:r w:rsidRPr="0093585C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93585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CE62B1" w:rsidTr="005E1BD4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044B42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Механизмы формирования межличностного восприятия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D356ED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5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F25F5C">
        <w:trPr>
          <w:trHeight w:val="639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Психология межкультурной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04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044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B53D11" w:rsidRPr="00CE62B1" w:rsidTr="00F25F5C">
        <w:trPr>
          <w:trHeight w:val="806"/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044B42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Кросс - культурный менеджмент как факто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 производственной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</w:p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И.Д 3.2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B53D11" w:rsidRPr="00CE62B1" w:rsidTr="00F25F5C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F25F5C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3585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Составить </w:t>
            </w: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>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йс-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стади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тему: «Особенности</w:t>
            </w:r>
            <w:r w:rsidRPr="0093585C">
              <w:rPr>
                <w:rFonts w:ascii="Times New Roman" w:hAnsi="Times New Roman"/>
                <w:bCs/>
                <w:sz w:val="24"/>
                <w:szCs w:val="24"/>
              </w:rPr>
              <w:t xml:space="preserve"> межкультурной коммуникации в деловом общении»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3585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3.3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D11" w:rsidRPr="0093585C" w:rsidTr="000F0268">
        <w:trPr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Управление эмоциональными состояниями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CE62B1" w:rsidTr="000F0268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13.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8217A5">
        <w:trPr>
          <w:trHeight w:val="866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3585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B53D11" w:rsidRPr="00044B42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6B33CC" w:rsidTr="008217A5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93585C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93585C">
              <w:rPr>
                <w:rFonts w:ascii="Times New Roman" w:hAnsi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ИД 4.3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53D11" w:rsidRPr="006B33C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</w:tc>
      </w:tr>
      <w:tr w:rsidR="00B53D11" w:rsidRPr="0093585C" w:rsidTr="00F11E4E">
        <w:trPr>
          <w:trHeight w:val="877"/>
          <w:jc w:val="center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b/>
                <w:sz w:val="24"/>
                <w:szCs w:val="24"/>
              </w:rPr>
              <w:t>ЛЗ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Корпоративная культура организации</w:t>
            </w:r>
          </w:p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044B4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F11E4E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15.</w:t>
            </w:r>
            <w:r w:rsidRPr="0093585C">
              <w:rPr>
                <w:rFonts w:ascii="Times New Roman" w:hAnsi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CF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93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93585C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proofErr w:type="gramEnd"/>
          </w:p>
        </w:tc>
      </w:tr>
      <w:tr w:rsidR="00B53D11" w:rsidRPr="00CE62B1" w:rsidTr="00F11E4E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93585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CE62B1" w:rsidRDefault="00B53D11" w:rsidP="0055461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3C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D11" w:rsidRPr="00CE62B1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CE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D11" w:rsidRPr="0093585C" w:rsidTr="00F11E4E">
        <w:trPr>
          <w:jc w:val="center"/>
        </w:trPr>
        <w:tc>
          <w:tcPr>
            <w:tcW w:w="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CE62B1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 xml:space="preserve">СРС 6 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Подготовить мини-кейсы для решения проблемных ситуаций и управленческих конфликтов в </w:t>
            </w:r>
            <w:r w:rsidRPr="009358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D11" w:rsidRPr="0093585C" w:rsidRDefault="00B53D11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B53D11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536" w:rsidRPr="0093585C" w:rsidTr="00B53D11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85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536" w:rsidRPr="0093585C" w:rsidRDefault="00AA6536" w:rsidP="005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8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536" w:rsidRPr="0093585C" w:rsidRDefault="00AA6536" w:rsidP="00554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9358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585C">
        <w:rPr>
          <w:rFonts w:ascii="Times New Roman" w:hAnsi="Times New Roman" w:cs="Times New Roman"/>
          <w:sz w:val="24"/>
          <w:szCs w:val="24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- Форма проведения Л и ПЗ</w:t>
      </w:r>
      <w:r w:rsidRPr="0093585C">
        <w:rPr>
          <w:rFonts w:ascii="Times New Roman" w:hAnsi="Times New Roman" w:cs="Times New Roman"/>
          <w:b/>
          <w:sz w:val="24"/>
          <w:szCs w:val="24"/>
        </w:rPr>
        <w:t>:</w:t>
      </w:r>
      <w:r w:rsidRPr="00935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85C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3585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9358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3585C">
        <w:rPr>
          <w:rFonts w:ascii="Times New Roman" w:hAnsi="Times New Roman" w:cs="Times New Roman"/>
          <w:sz w:val="24"/>
          <w:szCs w:val="24"/>
        </w:rPr>
        <w:t>презентация видеоматериалов на 10-15 минут, затем его обсуждение/закрепление в виде дискуссии/решения задач/...)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93585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r w:rsidRPr="0093585C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9358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Все материалы курса (Л, ВС, ТЗ, ИЗ и т.п.) см. по ссылке (см. Литература и ресурсы, п. 6). </w:t>
      </w:r>
    </w:p>
    <w:p w:rsidR="00F9644B" w:rsidRPr="0093585C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F9644B" w:rsidRDefault="00F9644B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>]</w:t>
      </w:r>
      <w:r w:rsidR="005D2A2C">
        <w:rPr>
          <w:rFonts w:ascii="Times New Roman" w:hAnsi="Times New Roman" w:cs="Times New Roman"/>
          <w:sz w:val="24"/>
          <w:szCs w:val="24"/>
        </w:rPr>
        <w:t>.</w:t>
      </w:r>
    </w:p>
    <w:p w:rsidR="00410D7F" w:rsidRDefault="00410D7F" w:rsidP="00410D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F22" w:rsidRPr="00410D7F" w:rsidRDefault="00F9644B" w:rsidP="00410D7F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93585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329AC" w:rsidRPr="0093585C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6160F9" w:rsidRPr="0093585C">
        <w:rPr>
          <w:rFonts w:ascii="Times New Roman" w:hAnsi="Times New Roman" w:cs="Times New Roman"/>
          <w:sz w:val="24"/>
          <w:szCs w:val="24"/>
        </w:rPr>
        <w:t>ического</w:t>
      </w:r>
      <w:proofErr w:type="gramEnd"/>
      <w:r w:rsidR="006160F9" w:rsidRPr="0093585C">
        <w:rPr>
          <w:rFonts w:ascii="Times New Roman" w:hAnsi="Times New Roman" w:cs="Times New Roman"/>
          <w:sz w:val="24"/>
          <w:szCs w:val="24"/>
        </w:rPr>
        <w:t xml:space="preserve"> </w:t>
      </w:r>
      <w:r w:rsidR="008329AC" w:rsidRPr="0093585C">
        <w:rPr>
          <w:rFonts w:ascii="Times New Roman" w:hAnsi="Times New Roman" w:cs="Times New Roman"/>
          <w:sz w:val="24"/>
          <w:szCs w:val="24"/>
        </w:rPr>
        <w:t>бюро</w:t>
      </w:r>
      <w:r w:rsidR="008329AC" w:rsidRPr="0093585C">
        <w:rPr>
          <w:rFonts w:ascii="Times New Roman" w:hAnsi="Times New Roman" w:cs="Times New Roman"/>
          <w:sz w:val="24"/>
          <w:szCs w:val="24"/>
        </w:rPr>
        <w:tab/>
      </w:r>
      <w:r w:rsidR="008329AC" w:rsidRPr="0093585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04A9" w:rsidRPr="009358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0D7F">
        <w:rPr>
          <w:rFonts w:ascii="Times New Roman" w:hAnsi="Times New Roman" w:cs="Times New Roman"/>
          <w:sz w:val="24"/>
          <w:szCs w:val="24"/>
        </w:rPr>
        <w:t xml:space="preserve"> </w:t>
      </w:r>
      <w:r w:rsidR="00410D7F" w:rsidRPr="00410D7F">
        <w:rPr>
          <w:rFonts w:ascii="Times New Roman" w:eastAsia="Times New Roman" w:hAnsi="Times New Roman" w:cs="Times New Roman"/>
        </w:rPr>
        <w:t xml:space="preserve">А.М. </w:t>
      </w:r>
      <w:proofErr w:type="spellStart"/>
      <w:r w:rsidR="00410D7F" w:rsidRPr="00410D7F">
        <w:rPr>
          <w:rFonts w:ascii="Times New Roman" w:eastAsia="Times New Roman" w:hAnsi="Times New Roman" w:cs="Times New Roman"/>
        </w:rPr>
        <w:t>Кудайбергенова</w:t>
      </w:r>
      <w:proofErr w:type="spellEnd"/>
      <w:r w:rsidR="00410D7F" w:rsidRPr="00410D7F">
        <w:rPr>
          <w:rFonts w:ascii="Times New Roman" w:eastAsia="Times New Roman" w:hAnsi="Times New Roman" w:cs="Times New Roman"/>
        </w:rPr>
        <w:t xml:space="preserve"> </w:t>
      </w:r>
    </w:p>
    <w:p w:rsidR="00D92F22" w:rsidRPr="0093585C" w:rsidRDefault="00D92F22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         </w:t>
      </w:r>
      <w:r w:rsidR="005D2A2C">
        <w:rPr>
          <w:rFonts w:ascii="Times New Roman" w:hAnsi="Times New Roman" w:cs="Times New Roman"/>
          <w:sz w:val="24"/>
          <w:szCs w:val="24"/>
        </w:rPr>
        <w:t xml:space="preserve">   </w:t>
      </w:r>
      <w:r w:rsidR="00410D7F">
        <w:rPr>
          <w:rFonts w:ascii="Times New Roman" w:hAnsi="Times New Roman" w:cs="Times New Roman"/>
          <w:sz w:val="24"/>
          <w:szCs w:val="24"/>
        </w:rPr>
        <w:t xml:space="preserve">З.Б. </w:t>
      </w:r>
      <w:proofErr w:type="spellStart"/>
      <w:r w:rsidRPr="0093585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93585C">
        <w:rPr>
          <w:rFonts w:ascii="Times New Roman" w:hAnsi="Times New Roman" w:cs="Times New Roman"/>
          <w:sz w:val="24"/>
          <w:szCs w:val="24"/>
        </w:rPr>
        <w:t xml:space="preserve"> З.Б</w:t>
      </w:r>
    </w:p>
    <w:p w:rsidR="00F9644B" w:rsidRPr="0093585C" w:rsidRDefault="00D92F22" w:rsidP="0055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5C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                       </w:t>
      </w:r>
      <w:r w:rsidR="00410D7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10D7F">
        <w:rPr>
          <w:rFonts w:ascii="Times New Roman" w:hAnsi="Times New Roman" w:cs="Times New Roman"/>
          <w:sz w:val="24"/>
          <w:szCs w:val="24"/>
        </w:rPr>
        <w:t>О.Х.</w:t>
      </w:r>
      <w:r w:rsidR="005D2A2C">
        <w:rPr>
          <w:rFonts w:ascii="Times New Roman" w:hAnsi="Times New Roman" w:cs="Times New Roman"/>
          <w:sz w:val="24"/>
          <w:szCs w:val="24"/>
        </w:rPr>
        <w:t>Аймаганб</w:t>
      </w:r>
      <w:r w:rsidR="00A80406">
        <w:rPr>
          <w:rFonts w:ascii="Times New Roman" w:hAnsi="Times New Roman" w:cs="Times New Roman"/>
          <w:sz w:val="24"/>
          <w:szCs w:val="24"/>
        </w:rPr>
        <w:t>е</w:t>
      </w:r>
      <w:r w:rsidR="00410D7F">
        <w:rPr>
          <w:rFonts w:ascii="Times New Roman" w:hAnsi="Times New Roman" w:cs="Times New Roman"/>
          <w:sz w:val="24"/>
          <w:szCs w:val="24"/>
        </w:rPr>
        <w:t>това</w:t>
      </w:r>
      <w:proofErr w:type="spellEnd"/>
    </w:p>
    <w:p w:rsidR="00F9644B" w:rsidRPr="0093585C" w:rsidRDefault="00F9644B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055" w:rsidRPr="0093585C" w:rsidRDefault="00C17055" w:rsidP="0055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7055" w:rsidRPr="0093585C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43F0C"/>
    <w:rsid w:val="00044B42"/>
    <w:rsid w:val="00056F5E"/>
    <w:rsid w:val="00061E98"/>
    <w:rsid w:val="00090955"/>
    <w:rsid w:val="00113E72"/>
    <w:rsid w:val="00117573"/>
    <w:rsid w:val="0012081E"/>
    <w:rsid w:val="001458FA"/>
    <w:rsid w:val="00154F5D"/>
    <w:rsid w:val="00167550"/>
    <w:rsid w:val="001E2D33"/>
    <w:rsid w:val="001F3C9C"/>
    <w:rsid w:val="00253A0E"/>
    <w:rsid w:val="002668A8"/>
    <w:rsid w:val="00274A25"/>
    <w:rsid w:val="002A56E7"/>
    <w:rsid w:val="002B3FD3"/>
    <w:rsid w:val="002C4A0A"/>
    <w:rsid w:val="002F4292"/>
    <w:rsid w:val="0030265D"/>
    <w:rsid w:val="00304821"/>
    <w:rsid w:val="003344C7"/>
    <w:rsid w:val="003404A9"/>
    <w:rsid w:val="003474C9"/>
    <w:rsid w:val="00374047"/>
    <w:rsid w:val="00374494"/>
    <w:rsid w:val="003C4B74"/>
    <w:rsid w:val="003D65F6"/>
    <w:rsid w:val="00402641"/>
    <w:rsid w:val="00406FD9"/>
    <w:rsid w:val="00410D7F"/>
    <w:rsid w:val="00422A14"/>
    <w:rsid w:val="004500CE"/>
    <w:rsid w:val="0046095D"/>
    <w:rsid w:val="0047318C"/>
    <w:rsid w:val="00475191"/>
    <w:rsid w:val="00481A33"/>
    <w:rsid w:val="004863C6"/>
    <w:rsid w:val="004E4131"/>
    <w:rsid w:val="004F3CB3"/>
    <w:rsid w:val="0051051E"/>
    <w:rsid w:val="00532508"/>
    <w:rsid w:val="00551C3C"/>
    <w:rsid w:val="0055461A"/>
    <w:rsid w:val="00581133"/>
    <w:rsid w:val="00583C6C"/>
    <w:rsid w:val="005A53F1"/>
    <w:rsid w:val="005C0299"/>
    <w:rsid w:val="005C7775"/>
    <w:rsid w:val="005D2A2C"/>
    <w:rsid w:val="005D6FA7"/>
    <w:rsid w:val="005F321A"/>
    <w:rsid w:val="006160F9"/>
    <w:rsid w:val="006165D8"/>
    <w:rsid w:val="00642931"/>
    <w:rsid w:val="00653224"/>
    <w:rsid w:val="0066051F"/>
    <w:rsid w:val="00695BA9"/>
    <w:rsid w:val="006B33CC"/>
    <w:rsid w:val="006E0BA5"/>
    <w:rsid w:val="007149FC"/>
    <w:rsid w:val="00723CE5"/>
    <w:rsid w:val="007307D4"/>
    <w:rsid w:val="00732F6A"/>
    <w:rsid w:val="00737FF1"/>
    <w:rsid w:val="00741383"/>
    <w:rsid w:val="00775660"/>
    <w:rsid w:val="007A3C7C"/>
    <w:rsid w:val="0083143A"/>
    <w:rsid w:val="008329AC"/>
    <w:rsid w:val="0083722A"/>
    <w:rsid w:val="00880D0C"/>
    <w:rsid w:val="008E1ED6"/>
    <w:rsid w:val="00900D5F"/>
    <w:rsid w:val="0093585C"/>
    <w:rsid w:val="00937580"/>
    <w:rsid w:val="00952FE5"/>
    <w:rsid w:val="009533D7"/>
    <w:rsid w:val="0099707D"/>
    <w:rsid w:val="009B5109"/>
    <w:rsid w:val="009B6285"/>
    <w:rsid w:val="00A247D3"/>
    <w:rsid w:val="00A61578"/>
    <w:rsid w:val="00A749F1"/>
    <w:rsid w:val="00A80406"/>
    <w:rsid w:val="00AA6536"/>
    <w:rsid w:val="00AC2746"/>
    <w:rsid w:val="00AC723E"/>
    <w:rsid w:val="00AE39E0"/>
    <w:rsid w:val="00AF0CBC"/>
    <w:rsid w:val="00B143E8"/>
    <w:rsid w:val="00B33EC8"/>
    <w:rsid w:val="00B53D11"/>
    <w:rsid w:val="00B7618E"/>
    <w:rsid w:val="00B93741"/>
    <w:rsid w:val="00BB667A"/>
    <w:rsid w:val="00BF5910"/>
    <w:rsid w:val="00C17055"/>
    <w:rsid w:val="00C7645A"/>
    <w:rsid w:val="00C82B32"/>
    <w:rsid w:val="00C969CF"/>
    <w:rsid w:val="00CB1AD7"/>
    <w:rsid w:val="00CE62B1"/>
    <w:rsid w:val="00CF1C15"/>
    <w:rsid w:val="00CF4645"/>
    <w:rsid w:val="00D12411"/>
    <w:rsid w:val="00D33CA5"/>
    <w:rsid w:val="00D356ED"/>
    <w:rsid w:val="00D85FDA"/>
    <w:rsid w:val="00D92F22"/>
    <w:rsid w:val="00DA425B"/>
    <w:rsid w:val="00DB576B"/>
    <w:rsid w:val="00DB7278"/>
    <w:rsid w:val="00DC24A5"/>
    <w:rsid w:val="00DD5226"/>
    <w:rsid w:val="00DE7A1D"/>
    <w:rsid w:val="00E33D1F"/>
    <w:rsid w:val="00E61E38"/>
    <w:rsid w:val="00E90504"/>
    <w:rsid w:val="00E97E37"/>
    <w:rsid w:val="00EA4317"/>
    <w:rsid w:val="00EA4C19"/>
    <w:rsid w:val="00EE200A"/>
    <w:rsid w:val="00EE5B52"/>
    <w:rsid w:val="00F33FC5"/>
    <w:rsid w:val="00F46857"/>
    <w:rsid w:val="00F6133A"/>
    <w:rsid w:val="00F753EF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uiPriority w:val="99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soup.com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21</cp:revision>
  <dcterms:created xsi:type="dcterms:W3CDTF">2020-10-16T17:09:00Z</dcterms:created>
  <dcterms:modified xsi:type="dcterms:W3CDTF">2022-01-17T14:45:00Z</dcterms:modified>
</cp:coreProperties>
</file>